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878"/>
        <w:gridCol w:w="2096"/>
        <w:gridCol w:w="3915"/>
      </w:tblGrid>
      <w:tr w:rsidR="00180D96" w:rsidTr="00180D96">
        <w:tc>
          <w:tcPr>
            <w:tcW w:w="3878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Принято с учетом мнения 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первичной профсоюзной организации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«__</w:t>
            </w:r>
            <w:r>
              <w:rPr>
                <w:bCs/>
                <w:sz w:val="20"/>
                <w:szCs w:val="20"/>
                <w:u w:val="single"/>
              </w:rPr>
              <w:t>30</w:t>
            </w:r>
            <w:r>
              <w:rPr>
                <w:bCs/>
                <w:sz w:val="20"/>
                <w:szCs w:val="20"/>
              </w:rPr>
              <w:t>__»___</w:t>
            </w:r>
            <w:r>
              <w:rPr>
                <w:bCs/>
                <w:sz w:val="20"/>
                <w:szCs w:val="20"/>
                <w:u w:val="single"/>
              </w:rPr>
              <w:t>августа</w:t>
            </w:r>
            <w:r>
              <w:rPr>
                <w:bCs/>
                <w:sz w:val="20"/>
                <w:szCs w:val="20"/>
              </w:rPr>
              <w:t>____20_</w:t>
            </w:r>
            <w:r>
              <w:rPr>
                <w:bCs/>
                <w:sz w:val="20"/>
                <w:szCs w:val="20"/>
                <w:u w:val="single"/>
              </w:rPr>
              <w:t>22</w:t>
            </w:r>
            <w:r>
              <w:rPr>
                <w:bCs/>
                <w:sz w:val="20"/>
                <w:szCs w:val="20"/>
              </w:rPr>
              <w:t>_ г.</w:t>
            </w:r>
          </w:p>
        </w:tc>
        <w:tc>
          <w:tcPr>
            <w:tcW w:w="2096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ind w:right="-166" w:firstLine="0"/>
              <w:outlineLvl w:val="0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15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Утверждено приказом 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«_</w:t>
            </w:r>
            <w:r>
              <w:rPr>
                <w:bCs/>
                <w:sz w:val="20"/>
                <w:szCs w:val="20"/>
                <w:u w:val="single"/>
              </w:rPr>
              <w:t>31</w:t>
            </w:r>
            <w:r>
              <w:rPr>
                <w:bCs/>
                <w:sz w:val="20"/>
                <w:szCs w:val="20"/>
              </w:rPr>
              <w:t>_» _</w:t>
            </w:r>
            <w:r>
              <w:rPr>
                <w:bCs/>
                <w:sz w:val="20"/>
                <w:szCs w:val="20"/>
                <w:u w:val="single"/>
              </w:rPr>
              <w:t>августа</w:t>
            </w:r>
            <w:r>
              <w:rPr>
                <w:bCs/>
                <w:sz w:val="20"/>
                <w:szCs w:val="20"/>
              </w:rPr>
              <w:t>_20_</w:t>
            </w:r>
            <w:r>
              <w:rPr>
                <w:bCs/>
                <w:sz w:val="20"/>
                <w:szCs w:val="20"/>
                <w:u w:val="single"/>
              </w:rPr>
              <w:t>22</w:t>
            </w:r>
            <w:r>
              <w:rPr>
                <w:bCs/>
                <w:sz w:val="20"/>
                <w:szCs w:val="20"/>
              </w:rPr>
              <w:t>_г. №_</w:t>
            </w:r>
            <w:r>
              <w:rPr>
                <w:bCs/>
                <w:sz w:val="20"/>
                <w:szCs w:val="20"/>
                <w:u w:val="single"/>
              </w:rPr>
              <w:t>72-од</w:t>
            </w:r>
            <w:r>
              <w:rPr>
                <w:bCs/>
                <w:sz w:val="20"/>
                <w:szCs w:val="20"/>
              </w:rPr>
              <w:t>_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 МБУДО ДШИ «Гармония»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_____________________</w:t>
            </w:r>
            <w:proofErr w:type="spellStart"/>
            <w:r>
              <w:rPr>
                <w:bCs/>
                <w:sz w:val="20"/>
                <w:szCs w:val="20"/>
              </w:rPr>
              <w:t>Еранская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Н. В.</w:t>
            </w:r>
          </w:p>
        </w:tc>
      </w:tr>
      <w:tr w:rsidR="00180D96" w:rsidTr="00180D96">
        <w:tc>
          <w:tcPr>
            <w:tcW w:w="3878" w:type="dxa"/>
          </w:tcPr>
          <w:p w:rsidR="00180D96" w:rsidRDefault="00180D96" w:rsidP="00180D96">
            <w:pPr>
              <w:spacing w:after="0" w:line="240" w:lineRule="auto"/>
              <w:ind w:right="-166" w:firstLine="0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Принято Педагогическим советом</w:t>
            </w:r>
          </w:p>
          <w:p w:rsidR="00180D96" w:rsidRDefault="00180D96" w:rsidP="00180D96">
            <w:pPr>
              <w:spacing w:after="0" w:line="240" w:lineRule="auto"/>
              <w:ind w:right="-166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МБУДО ДШИ «Гармония»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(Протокол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 xml:space="preserve"> от «__</w:t>
            </w:r>
            <w:r>
              <w:rPr>
                <w:rFonts w:eastAsia="Calibri"/>
                <w:sz w:val="20"/>
                <w:szCs w:val="20"/>
                <w:u w:val="single"/>
              </w:rPr>
              <w:t>30</w:t>
            </w:r>
            <w:r>
              <w:rPr>
                <w:rFonts w:eastAsia="Calibri"/>
                <w:sz w:val="20"/>
                <w:szCs w:val="20"/>
              </w:rPr>
              <w:t>__»__</w:t>
            </w:r>
            <w:r>
              <w:rPr>
                <w:rFonts w:eastAsia="Calibri"/>
                <w:sz w:val="20"/>
                <w:szCs w:val="20"/>
                <w:u w:val="single"/>
              </w:rPr>
              <w:t>августа</w:t>
            </w:r>
            <w:r>
              <w:rPr>
                <w:rFonts w:eastAsia="Calibri"/>
                <w:sz w:val="20"/>
                <w:szCs w:val="20"/>
              </w:rPr>
              <w:t>___20_</w:t>
            </w:r>
            <w:r>
              <w:rPr>
                <w:rFonts w:eastAsia="Calibri"/>
                <w:sz w:val="20"/>
                <w:szCs w:val="20"/>
                <w:u w:val="single"/>
              </w:rPr>
              <w:t>22</w:t>
            </w:r>
            <w:r>
              <w:rPr>
                <w:rFonts w:eastAsia="Calibri"/>
                <w:sz w:val="20"/>
                <w:szCs w:val="20"/>
              </w:rPr>
              <w:t>_№_</w:t>
            </w:r>
            <w:r>
              <w:rPr>
                <w:rFonts w:eastAsia="Calibri"/>
                <w:sz w:val="20"/>
                <w:szCs w:val="20"/>
                <w:u w:val="single"/>
              </w:rPr>
              <w:t>1</w:t>
            </w:r>
            <w:r>
              <w:rPr>
                <w:rFonts w:eastAsia="Calibri"/>
                <w:sz w:val="20"/>
                <w:szCs w:val="20"/>
              </w:rPr>
              <w:t>_)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ind w:right="-166" w:firstLine="0"/>
              <w:outlineLvl w:val="0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15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  <w:tr w:rsidR="00180D96" w:rsidTr="00180D96">
        <w:tc>
          <w:tcPr>
            <w:tcW w:w="3878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Рассмотрено Управляющим советом 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МБУДО ДШИ «Гармония»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(Протокол от «31»_</w:t>
            </w:r>
            <w:r>
              <w:rPr>
                <w:bCs/>
                <w:sz w:val="20"/>
                <w:szCs w:val="20"/>
                <w:u w:val="single"/>
              </w:rPr>
              <w:t>августа</w:t>
            </w:r>
            <w:r>
              <w:rPr>
                <w:bCs/>
                <w:sz w:val="20"/>
                <w:szCs w:val="20"/>
              </w:rPr>
              <w:t>_20</w:t>
            </w:r>
            <w:r>
              <w:rPr>
                <w:bCs/>
                <w:sz w:val="20"/>
                <w:szCs w:val="20"/>
                <w:u w:val="single"/>
              </w:rPr>
              <w:t>22</w:t>
            </w:r>
            <w:r>
              <w:rPr>
                <w:bCs/>
                <w:sz w:val="20"/>
                <w:szCs w:val="20"/>
              </w:rPr>
              <w:t xml:space="preserve">_ № 109) </w:t>
            </w:r>
          </w:p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before="480" w:after="0" w:line="240" w:lineRule="auto"/>
              <w:ind w:right="-166" w:firstLine="0"/>
              <w:outlineLvl w:val="0"/>
              <w:rPr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3915" w:type="dxa"/>
          </w:tcPr>
          <w:p w:rsidR="00180D96" w:rsidRDefault="00180D96" w:rsidP="00180D96">
            <w:pPr>
              <w:keepNext/>
              <w:keepLines/>
              <w:tabs>
                <w:tab w:val="left" w:pos="6521"/>
                <w:tab w:val="left" w:pos="6663"/>
              </w:tabs>
              <w:spacing w:after="0" w:line="240" w:lineRule="auto"/>
              <w:ind w:right="-166" w:firstLine="0"/>
              <w:outlineLvl w:val="0"/>
              <w:rPr>
                <w:bCs/>
                <w:noProof/>
                <w:sz w:val="20"/>
                <w:szCs w:val="20"/>
                <w:lang w:eastAsia="en-US"/>
              </w:rPr>
            </w:pPr>
          </w:p>
        </w:tc>
      </w:tr>
    </w:tbl>
    <w:p w:rsidR="00602CAA" w:rsidRDefault="00602CAA"/>
    <w:p w:rsidR="00F656ED" w:rsidRDefault="00F656ED" w:rsidP="00F656ED">
      <w:pPr>
        <w:ind w:right="-1" w:firstLine="0"/>
        <w:jc w:val="center"/>
        <w:rPr>
          <w:b/>
        </w:rPr>
      </w:pPr>
      <w:r w:rsidRPr="00F656ED">
        <w:rPr>
          <w:b/>
        </w:rPr>
        <w:t>Положение</w:t>
      </w:r>
    </w:p>
    <w:p w:rsidR="00F656ED" w:rsidRPr="00F656ED" w:rsidRDefault="00F656ED" w:rsidP="00F656ED">
      <w:pPr>
        <w:ind w:right="-1" w:firstLine="0"/>
        <w:jc w:val="center"/>
        <w:rPr>
          <w:b/>
        </w:rPr>
      </w:pPr>
      <w:r w:rsidRPr="00F656ED">
        <w:rPr>
          <w:b/>
        </w:rPr>
        <w:t xml:space="preserve">о порядке бесплатного пользования педагогическими работниками образовательными и методическими услугами </w:t>
      </w:r>
    </w:p>
    <w:p w:rsidR="00F656ED" w:rsidRDefault="00F656ED" w:rsidP="00F656ED">
      <w:pPr>
        <w:ind w:right="-1" w:firstLine="0"/>
        <w:jc w:val="center"/>
        <w:rPr>
          <w:b/>
        </w:rPr>
      </w:pPr>
      <w:r w:rsidRPr="00F656ED">
        <w:rPr>
          <w:b/>
        </w:rPr>
        <w:t>МБУДО ДШИ «Гармония»</w:t>
      </w:r>
    </w:p>
    <w:p w:rsidR="00F656ED" w:rsidRDefault="00F656ED" w:rsidP="00F656ED">
      <w:pPr>
        <w:ind w:right="-1" w:firstLine="0"/>
        <w:rPr>
          <w:b/>
        </w:rPr>
      </w:pPr>
    </w:p>
    <w:p w:rsidR="00F656ED" w:rsidRDefault="00F656ED" w:rsidP="00736FA9">
      <w:pPr>
        <w:pStyle w:val="Default"/>
        <w:jc w:val="both"/>
        <w:rPr>
          <w:sz w:val="28"/>
          <w:szCs w:val="28"/>
        </w:rPr>
      </w:pPr>
      <w:r w:rsidRPr="00736FA9">
        <w:rPr>
          <w:sz w:val="28"/>
          <w:szCs w:val="28"/>
        </w:rPr>
        <w:t xml:space="preserve">1. </w:t>
      </w:r>
      <w:r w:rsidR="00736FA9" w:rsidRPr="00736FA9">
        <w:rPr>
          <w:sz w:val="28"/>
          <w:szCs w:val="28"/>
        </w:rPr>
        <w:t xml:space="preserve">Настоящее </w:t>
      </w:r>
      <w:r w:rsidR="00736FA9">
        <w:rPr>
          <w:sz w:val="28"/>
          <w:szCs w:val="28"/>
        </w:rPr>
        <w:t xml:space="preserve">Положение о порядке бесплатного пользования </w:t>
      </w:r>
      <w:r w:rsidRPr="00736FA9">
        <w:rPr>
          <w:sz w:val="28"/>
          <w:szCs w:val="28"/>
        </w:rPr>
        <w:t>педагогическими работниками образовательными и методическими услугами муниципального бюджетного учреждения дополнительного образования города</w:t>
      </w:r>
      <w:r w:rsidR="00736FA9">
        <w:rPr>
          <w:sz w:val="28"/>
          <w:szCs w:val="28"/>
        </w:rPr>
        <w:t xml:space="preserve"> Новосибирска «Детская школа искусств «Гармония» </w:t>
      </w:r>
      <w:r>
        <w:rPr>
          <w:sz w:val="28"/>
          <w:szCs w:val="28"/>
        </w:rPr>
        <w:t xml:space="preserve">(далее – Учреждение) разработано в соответствии с подп. 8 ч. 3 статьи 47 Федерального закона от 29.12.2012 № 273-ФЗ «Об образовании в Российской Федерации» и устанавливает порядок бесплатного пользования педагогическими работниками Учреждения образовательными и методическими услугами Учреждения. </w:t>
      </w:r>
    </w:p>
    <w:p w:rsidR="00F656ED" w:rsidRDefault="00F656ED" w:rsidP="00736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Педагогические работники Учреждения имеют право на бесплатное обучение по дополнительным общеобразовательным программам, реализуемым Учреждением и предусматривающим возможность обучения взрослых, в том числе в объединениях, предусматривающих возможность обучения взрослых. </w:t>
      </w:r>
    </w:p>
    <w:p w:rsidR="00F656ED" w:rsidRDefault="00F656ED" w:rsidP="00736F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обучения по программам, указанным в пункте 2 настоящего Положения, педагогический работник обращается с заявлением на имя директора Учреждения. </w:t>
      </w:r>
    </w:p>
    <w:p w:rsidR="00F656ED" w:rsidRDefault="00F656ED" w:rsidP="00B50D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течение месяца педагогическому работнику направляется (вручается) ответ на заявление о возможности получения им запрашиваемой образовательной услуги или мотивированный отказ. </w:t>
      </w:r>
    </w:p>
    <w:p w:rsidR="00F656ED" w:rsidRPr="00B50DE3" w:rsidRDefault="00B50DE3" w:rsidP="00B50DE3">
      <w:pPr>
        <w:ind w:firstLine="0"/>
      </w:pPr>
      <w:r>
        <w:rPr>
          <w:szCs w:val="28"/>
        </w:rPr>
        <w:t>5</w:t>
      </w:r>
      <w:r w:rsidR="00F656ED">
        <w:rPr>
          <w:szCs w:val="28"/>
        </w:rPr>
        <w:t>. Педагогические работники имеют право на бесплатное пользование</w:t>
      </w:r>
      <w:r>
        <w:rPr>
          <w:szCs w:val="28"/>
        </w:rPr>
        <w:t xml:space="preserve"> </w:t>
      </w:r>
      <w:r w:rsidR="00F656ED">
        <w:rPr>
          <w:szCs w:val="28"/>
        </w:rPr>
        <w:t xml:space="preserve">следующими методическими услугами Учреждения: </w:t>
      </w:r>
    </w:p>
    <w:p w:rsidR="00F656ED" w:rsidRDefault="00B50DE3" w:rsidP="00106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6ED">
        <w:rPr>
          <w:sz w:val="28"/>
          <w:szCs w:val="28"/>
        </w:rPr>
        <w:t xml:space="preserve">.1. Использование методических разработок, пособий, сценариев мероприятий, методических руководств и программ, разработанных или имеющихся в Учреждении. </w:t>
      </w:r>
    </w:p>
    <w:p w:rsidR="00F656ED" w:rsidRDefault="00B50DE3" w:rsidP="00106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656ED">
        <w:rPr>
          <w:sz w:val="28"/>
          <w:szCs w:val="28"/>
        </w:rPr>
        <w:t xml:space="preserve">.2. Получение методической помощи в разработке учебно-методической и иной документации, необходимой для осуществления профессиональной деятельности. </w:t>
      </w:r>
    </w:p>
    <w:p w:rsidR="00F656ED" w:rsidRDefault="00B50DE3" w:rsidP="00106916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5</w:t>
      </w:r>
      <w:r w:rsidR="00F656ED">
        <w:rPr>
          <w:sz w:val="28"/>
          <w:szCs w:val="28"/>
        </w:rPr>
        <w:t xml:space="preserve">.3. Получение методической помощи в освоении и разработке инновационных программ и технологий. </w:t>
      </w:r>
      <w:r w:rsidR="00F656ED">
        <w:rPr>
          <w:rFonts w:ascii="Calibri" w:hAnsi="Calibri" w:cs="Calibri"/>
          <w:sz w:val="22"/>
          <w:szCs w:val="22"/>
        </w:rPr>
        <w:t xml:space="preserve"> </w:t>
      </w:r>
    </w:p>
    <w:p w:rsidR="00106916" w:rsidRPr="00106916" w:rsidRDefault="00B50DE3" w:rsidP="00106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916" w:rsidRPr="00106916">
        <w:rPr>
          <w:sz w:val="28"/>
          <w:szCs w:val="28"/>
        </w:rPr>
        <w:t xml:space="preserve">.4. Получение методической помощи для анализа педагогической деятельности. </w:t>
      </w:r>
    </w:p>
    <w:p w:rsidR="00106916" w:rsidRPr="00106916" w:rsidRDefault="00B50DE3" w:rsidP="00106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916" w:rsidRPr="00106916">
        <w:rPr>
          <w:sz w:val="28"/>
          <w:szCs w:val="28"/>
        </w:rPr>
        <w:t xml:space="preserve">.5. Публикацию методических и иных материалов в сборниках Учреждения (при соответствии материалов требованиям Учреждения). </w:t>
      </w:r>
    </w:p>
    <w:p w:rsidR="00106916" w:rsidRPr="00106916" w:rsidRDefault="00B50DE3" w:rsidP="001069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916" w:rsidRPr="00106916">
        <w:rPr>
          <w:sz w:val="28"/>
          <w:szCs w:val="28"/>
        </w:rPr>
        <w:t>.6. Участие в конференциях,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</w:t>
      </w:r>
      <w:r w:rsidR="00106916">
        <w:rPr>
          <w:sz w:val="28"/>
          <w:szCs w:val="28"/>
        </w:rPr>
        <w:t xml:space="preserve">их формах методической работы. </w:t>
      </w:r>
    </w:p>
    <w:p w:rsidR="00106916" w:rsidRPr="00106916" w:rsidRDefault="00B50DE3" w:rsidP="00106916">
      <w:pPr>
        <w:ind w:firstLine="0"/>
        <w:rPr>
          <w:color w:val="auto"/>
        </w:rPr>
      </w:pPr>
      <w:r>
        <w:rPr>
          <w:color w:val="auto"/>
        </w:rPr>
        <w:t>5</w:t>
      </w:r>
      <w:r w:rsidR="00106916" w:rsidRPr="00106916">
        <w:rPr>
          <w:color w:val="auto"/>
        </w:rPr>
        <w:t xml:space="preserve">.7. </w:t>
      </w:r>
      <w:r w:rsidR="00F85F74" w:rsidRPr="00106916">
        <w:rPr>
          <w:color w:val="auto"/>
        </w:rPr>
        <w:t>Получение методической помощи в обобщении опыта работы и представлении его на разных уро</w:t>
      </w:r>
      <w:r w:rsidR="00106916">
        <w:rPr>
          <w:color w:val="auto"/>
        </w:rPr>
        <w:t xml:space="preserve">внях: </w:t>
      </w:r>
      <w:r w:rsidR="00F85F74" w:rsidRPr="00106916">
        <w:rPr>
          <w:color w:val="auto"/>
        </w:rPr>
        <w:t xml:space="preserve">районном, городском, областном, всероссийском и международном. </w:t>
      </w:r>
    </w:p>
    <w:p w:rsidR="00106916" w:rsidRPr="00106916" w:rsidRDefault="00B50DE3" w:rsidP="00106916">
      <w:pPr>
        <w:ind w:firstLine="0"/>
        <w:rPr>
          <w:color w:val="auto"/>
        </w:rPr>
      </w:pPr>
      <w:r>
        <w:rPr>
          <w:color w:val="auto"/>
        </w:rPr>
        <w:t>5</w:t>
      </w:r>
      <w:r w:rsidR="00106916" w:rsidRPr="00106916">
        <w:rPr>
          <w:color w:val="auto"/>
        </w:rPr>
        <w:t xml:space="preserve">.8. </w:t>
      </w:r>
      <w:r w:rsidR="00F85F74" w:rsidRPr="00106916">
        <w:rPr>
          <w:color w:val="auto"/>
        </w:rPr>
        <w:t>Получение методической помощи в подготовке к участию в профессиональных конкурсах, г</w:t>
      </w:r>
      <w:r w:rsidR="00106916" w:rsidRPr="00106916">
        <w:rPr>
          <w:color w:val="auto"/>
        </w:rPr>
        <w:t xml:space="preserve">рантах, конференциях и т.п. по </w:t>
      </w:r>
      <w:r w:rsidR="00106916">
        <w:rPr>
          <w:color w:val="auto"/>
        </w:rPr>
        <w:t xml:space="preserve">дополнительному образованию в </w:t>
      </w:r>
      <w:r w:rsidR="00F85F74" w:rsidRPr="00106916">
        <w:rPr>
          <w:color w:val="auto"/>
        </w:rPr>
        <w:t xml:space="preserve">сфере культуры. </w:t>
      </w:r>
    </w:p>
    <w:p w:rsidR="00B50DE3" w:rsidRDefault="00B50DE3" w:rsidP="00106916">
      <w:pPr>
        <w:ind w:firstLine="0"/>
        <w:rPr>
          <w:color w:val="auto"/>
        </w:rPr>
      </w:pPr>
      <w:r>
        <w:rPr>
          <w:color w:val="auto"/>
        </w:rPr>
        <w:t>6</w:t>
      </w:r>
      <w:r w:rsidR="00106916" w:rsidRPr="00106916">
        <w:rPr>
          <w:color w:val="auto"/>
        </w:rPr>
        <w:t xml:space="preserve">. </w:t>
      </w:r>
      <w:r w:rsidR="00F85F74" w:rsidRPr="00106916">
        <w:rPr>
          <w:color w:val="auto"/>
        </w:rPr>
        <w:t>Педагогические работники имеют право на бесплатное использование в своей деятел</w:t>
      </w:r>
      <w:r w:rsidR="00106916" w:rsidRPr="00106916">
        <w:rPr>
          <w:color w:val="auto"/>
        </w:rPr>
        <w:t xml:space="preserve">ьности методических разработок </w:t>
      </w:r>
      <w:r w:rsidR="00F85F74" w:rsidRPr="00106916">
        <w:rPr>
          <w:color w:val="auto"/>
        </w:rPr>
        <w:t xml:space="preserve">при условии соблюдения авторских прав их разработчиков. </w:t>
      </w:r>
    </w:p>
    <w:p w:rsidR="00F85F74" w:rsidRPr="00106916" w:rsidRDefault="00B50DE3" w:rsidP="00106916">
      <w:pPr>
        <w:ind w:firstLine="0"/>
        <w:rPr>
          <w:color w:val="auto"/>
        </w:rPr>
      </w:pPr>
      <w:r>
        <w:rPr>
          <w:color w:val="auto"/>
        </w:rPr>
        <w:t>7</w:t>
      </w:r>
      <w:r w:rsidR="00106916" w:rsidRPr="00106916">
        <w:rPr>
          <w:color w:val="auto"/>
        </w:rPr>
        <w:t xml:space="preserve">. </w:t>
      </w:r>
      <w:r w:rsidR="00F85F74" w:rsidRPr="00106916">
        <w:rPr>
          <w:color w:val="auto"/>
        </w:rPr>
        <w:t xml:space="preserve">Для получения методической </w:t>
      </w:r>
      <w:r w:rsidR="00106916" w:rsidRPr="00106916">
        <w:rPr>
          <w:color w:val="auto"/>
        </w:rPr>
        <w:t xml:space="preserve">помощи педагогический работник </w:t>
      </w:r>
      <w:r w:rsidR="00F85F74" w:rsidRPr="00106916">
        <w:rPr>
          <w:color w:val="auto"/>
        </w:rPr>
        <w:t xml:space="preserve">вправе обратиться к директору Учреждения, заместителю директора, методисту, ведущему библиотекарю.  </w:t>
      </w:r>
    </w:p>
    <w:p w:rsidR="00F85F74" w:rsidRPr="00F85F74" w:rsidRDefault="00F85F74">
      <w:pPr>
        <w:rPr>
          <w:color w:val="FF0000"/>
        </w:rPr>
      </w:pPr>
    </w:p>
    <w:sectPr w:rsidR="00F85F74" w:rsidRPr="00F8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C4A"/>
    <w:multiLevelType w:val="multilevel"/>
    <w:tmpl w:val="E56E37F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18"/>
    <w:rsid w:val="00106916"/>
    <w:rsid w:val="00180D96"/>
    <w:rsid w:val="00602CAA"/>
    <w:rsid w:val="00736FA9"/>
    <w:rsid w:val="007C1C18"/>
    <w:rsid w:val="00B50DE3"/>
    <w:rsid w:val="00F656ED"/>
    <w:rsid w:val="00F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4"/>
    <w:pPr>
      <w:spacing w:after="14" w:line="268" w:lineRule="auto"/>
      <w:ind w:right="282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74"/>
    <w:pPr>
      <w:spacing w:after="14" w:line="268" w:lineRule="auto"/>
      <w:ind w:right="282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STM</cp:lastModifiedBy>
  <cp:revision>7</cp:revision>
  <dcterms:created xsi:type="dcterms:W3CDTF">2018-04-23T06:19:00Z</dcterms:created>
  <dcterms:modified xsi:type="dcterms:W3CDTF">2022-08-23T03:31:00Z</dcterms:modified>
</cp:coreProperties>
</file>